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D43681">
        <w:rPr>
          <w:rFonts w:ascii="Times New Roman" w:hAnsi="Times New Roman"/>
          <w:b/>
          <w:sz w:val="24"/>
          <w:szCs w:val="24"/>
        </w:rPr>
        <w:t xml:space="preserve">november </w:t>
      </w:r>
      <w:proofErr w:type="gramStart"/>
      <w:r w:rsidR="00D43681">
        <w:rPr>
          <w:rFonts w:ascii="Times New Roman" w:hAnsi="Times New Roman"/>
          <w:b/>
          <w:sz w:val="24"/>
          <w:szCs w:val="24"/>
        </w:rPr>
        <w:t>30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B2C4B" w:rsidRDefault="00BB2C4B" w:rsidP="00BB2C4B">
      <w:pPr>
        <w:spacing w:after="0"/>
        <w:rPr>
          <w:rFonts w:ascii="Times New Roman" w:hAnsi="Times New Roman"/>
          <w:sz w:val="24"/>
          <w:szCs w:val="24"/>
        </w:rPr>
      </w:pPr>
    </w:p>
    <w:p w:rsidR="005D3D59" w:rsidRPr="00143AC3" w:rsidRDefault="005D3D59" w:rsidP="005D3D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D3D59" w:rsidRPr="00143AC3" w:rsidRDefault="005D3D59" w:rsidP="005D3D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Képviselő-testülete</w:t>
      </w:r>
    </w:p>
    <w:p w:rsidR="005D3D59" w:rsidRPr="00143AC3" w:rsidRDefault="005D3D59" w:rsidP="005D3D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124/2015 ( </w:t>
      </w:r>
      <w:r w:rsidRPr="00143AC3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I.30</w:t>
      </w:r>
      <w:r w:rsidRPr="00143AC3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143AC3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143AC3">
        <w:rPr>
          <w:rFonts w:ascii="Times New Roman" w:hAnsi="Times New Roman"/>
          <w:b/>
          <w:sz w:val="24"/>
          <w:szCs w:val="24"/>
        </w:rPr>
        <w:t>. számú</w:t>
      </w:r>
    </w:p>
    <w:p w:rsidR="005D3D59" w:rsidRDefault="005D3D59" w:rsidP="005D3D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3AC3">
        <w:rPr>
          <w:rFonts w:ascii="Times New Roman" w:hAnsi="Times New Roman"/>
          <w:b/>
          <w:sz w:val="24"/>
          <w:szCs w:val="24"/>
        </w:rPr>
        <w:t>Határozata</w:t>
      </w:r>
    </w:p>
    <w:p w:rsidR="005D3D59" w:rsidRPr="00113A73" w:rsidRDefault="005D3D59" w:rsidP="005D3D5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113A73">
        <w:rPr>
          <w:rFonts w:ascii="Times New Roman" w:hAnsi="Times New Roman"/>
          <w:b/>
          <w:sz w:val="24"/>
          <w:szCs w:val="24"/>
        </w:rPr>
        <w:t>Telekadó rendelet m</w:t>
      </w:r>
      <w:r>
        <w:rPr>
          <w:rFonts w:ascii="Times New Roman" w:hAnsi="Times New Roman"/>
          <w:b/>
          <w:sz w:val="24"/>
          <w:szCs w:val="24"/>
        </w:rPr>
        <w:t>ódosításáról</w:t>
      </w:r>
    </w:p>
    <w:p w:rsidR="005D3D59" w:rsidRPr="00143AC3" w:rsidRDefault="005D3D59" w:rsidP="005D3D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D59" w:rsidRDefault="005D3D59" w:rsidP="005D3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úgy határoz, hogy a telekadó rendeletét módosítja az alábbiak szerint:</w:t>
      </w:r>
    </w:p>
    <w:p w:rsidR="005D3D59" w:rsidRPr="00402239" w:rsidRDefault="005D3D59" w:rsidP="005D3D59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Mentes a telekadó alól </w:t>
      </w:r>
      <w:r>
        <w:rPr>
          <w:rFonts w:ascii="Times New Roman" w:hAnsi="Times New Roman"/>
          <w:bCs/>
          <w:sz w:val="24"/>
          <w:szCs w:val="24"/>
        </w:rPr>
        <w:t xml:space="preserve">2019. december 31-ig </w:t>
      </w:r>
      <w:r>
        <w:rPr>
          <w:rFonts w:ascii="Times New Roman" w:hAnsi="Times New Roman"/>
          <w:sz w:val="24"/>
          <w:szCs w:val="24"/>
          <w:shd w:val="clear" w:color="auto" w:fill="FFFFFF"/>
        </w:rPr>
        <w:t>az a magánszemély</w:t>
      </w:r>
      <w:r w:rsidRPr="00444604">
        <w:rPr>
          <w:rFonts w:ascii="Times New Roman" w:hAnsi="Times New Roman"/>
          <w:sz w:val="24"/>
          <w:szCs w:val="24"/>
          <w:shd w:val="clear" w:color="auto" w:fill="FFFFFF"/>
        </w:rPr>
        <w:t xml:space="preserve"> a kárpótlásban illetve tagi részarányban visszakapott ingatlana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után</w:t>
      </w:r>
      <w:r w:rsidRPr="00444604">
        <w:rPr>
          <w:rFonts w:ascii="Times New Roman" w:hAnsi="Times New Roman"/>
          <w:sz w:val="24"/>
          <w:szCs w:val="24"/>
          <w:shd w:val="clear" w:color="auto" w:fill="FFFFFF"/>
        </w:rPr>
        <w:t>, aki 1991.01.01.óta állandó bejelentett lakcímmel rendelkezik Telki Községben és fenti ingatlanát eredeti jogosultként illetve annak egyenes ági leszármazójaként tulajdonolja, ugyanúgy értve az időközben kárpótlásban vagy tagi részarányban visszakapott ingatlant is.</w:t>
      </w:r>
    </w:p>
    <w:p w:rsidR="005D3D59" w:rsidRDefault="005D3D59" w:rsidP="005D3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5D3D59" w:rsidRDefault="005D3D59" w:rsidP="005D3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Polgármester, jegyző</w:t>
      </w:r>
    </w:p>
    <w:p w:rsidR="00BB2C4B" w:rsidRDefault="00BB2C4B" w:rsidP="00BB2C4B">
      <w:pPr>
        <w:jc w:val="both"/>
        <w:rPr>
          <w:rFonts w:ascii="Times New Roman" w:hAnsi="Times New Roman"/>
          <w:sz w:val="24"/>
          <w:szCs w:val="24"/>
        </w:rPr>
      </w:pPr>
    </w:p>
    <w:p w:rsidR="00BF0FE8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FE8" w:rsidRPr="00EA3439" w:rsidRDefault="00BF0FE8" w:rsidP="00BF0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0ED2"/>
    <w:rsid w:val="0029575D"/>
    <w:rsid w:val="002A6C86"/>
    <w:rsid w:val="003132CA"/>
    <w:rsid w:val="00323DD7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D3D59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903EF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2C4B"/>
    <w:rsid w:val="00BB428C"/>
    <w:rsid w:val="00BF0FE8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43681"/>
    <w:rsid w:val="00D64D4B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BB2C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2016-11-26T17:05:00Z</dcterms:created>
  <dcterms:modified xsi:type="dcterms:W3CDTF">2016-11-26T17:05:00Z</dcterms:modified>
</cp:coreProperties>
</file>